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Competitie Reglement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PINenGAcup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-NH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De wedstrijden worden gereden volgens het KNHS-reglement.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Klik hier</w:t>
      </w:r>
      <w:r>
        <w:rPr>
          <w:rFonts w:ascii="Arial" w:hAnsi="Arial" w:cs="Arial"/>
          <w:color w:val="000000"/>
          <w:sz w:val="20"/>
          <w:szCs w:val="20"/>
        </w:rPr>
        <w:t xml:space="preserve"> voor het KNHS Wedstrijdreglement Mennen Dressuur- en   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Vaardigheidswedstrijden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Klik hier</w:t>
      </w:r>
      <w:r>
        <w:rPr>
          <w:rFonts w:ascii="Arial" w:hAnsi="Arial" w:cs="Arial"/>
          <w:color w:val="000000"/>
          <w:sz w:val="20"/>
          <w:szCs w:val="20"/>
        </w:rPr>
        <w:t xml:space="preserve"> voor het KNHS Algemeen Wedstrijdreglement.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Deelname aan de competitie </w:t>
      </w:r>
      <w:r>
        <w:rPr>
          <w:rFonts w:ascii="Arial" w:hAnsi="Arial" w:cs="Arial"/>
          <w:b/>
          <w:bCs/>
          <w:i/>
          <w:iCs/>
          <w:color w:val="009300"/>
          <w:sz w:val="20"/>
          <w:szCs w:val="20"/>
        </w:rPr>
        <w:t>PIN en GA cup - Noord-Holland</w:t>
      </w:r>
      <w:r>
        <w:rPr>
          <w:rFonts w:ascii="Arial" w:hAnsi="Arial" w:cs="Arial"/>
          <w:color w:val="000000"/>
          <w:sz w:val="20"/>
          <w:szCs w:val="20"/>
        </w:rPr>
        <w:t xml:space="preserve">, hierna te noemen 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als competitie, kent eigen/aanvullende regels. Dit competitiereglement is bindend.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Deelname volgens competitiereglement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 deelnemers aan deze competitie conformeren zich aan het competitiereglement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en kunnen dit vooraf lezen/inzien op de website van de competitie.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Organisatie competitie: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 competitie wordt georganiseerd door vijf verenigingen. Dit betreffen de volgende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verenigingen: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</w:t>
      </w:r>
      <w:r>
        <w:rPr>
          <w:rFonts w:ascii="Arial" w:hAnsi="Arial" w:cs="Arial"/>
          <w:i/>
          <w:iCs/>
          <w:color w:val="000000"/>
          <w:sz w:val="20"/>
          <w:szCs w:val="20"/>
        </w:rPr>
        <w:t>LR en PC Beemster Ruiters te Middenbeemster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- Hippische Sportvereniging Heiloo e.o.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- LR, PC en MV de Zaanse Ruiters te Wormerveer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- LR, PC en MV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Wironruiters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te Hippolytushoef.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- MV Haarlemmermeerruiters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 organisatie wordt verder aangevuld met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dhr. A. Schaap (organisator van het kampioenschap)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dhr. L. Kool (hoofdsponsor en naamgever van het kampioenschap)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mw. S. van der Munnik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notuliste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/secr. organisatie)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dhr. H. van der Munnik (Webmaster / score registratie)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Uitbreiding/wijziging organisatie: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Andere verenigingen kunnen toetreden als organisator van een wedstrijd, behorende tot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deze competitie, indien de huidige organisatie positief beslist over toelating tot deze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competitie. Vooralsnog worden 5 wedstrijden als competitie voldoende geacht.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Status van de wedstrijden: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 te verrijden proeven van alle wedstrijden van deze competitie zijn officiële wedstrijden.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 (winst of verlies) punten worden geregistreerd bij de KNHS.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Hobbyklasse: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Men mag meerijden in de Hobbyklasse indien de organiserende vereniging dit in haar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vraagprogramma heeft opgenomen. Deze deelname telt echter niet mee voor de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competitie.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Inschrijfgeld: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Elke organiserende vereniging is vrij in het bepalen van het inschrijfgeld zoals vastgelegd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in het Algemeen Wedstrijdreglement van de KNHS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Deelnemen aan de competitie: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Deelname aan deze wedstrijden staat open voor iedere menner die lid is van de KNHS.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Iedere startpashouder rijdt voor geregistreerde winstpunten en de prijzen van de dag.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Uitsluitend menners die in het bezit zijn van een geldige startpas dingen mee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naar het kampioenschap.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 Om in aanmerking te kunnen komen voor het kampioenschap dient de deelnemer ten 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minste 3 wedstrijden te hebben gereden.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Indien de deelnemer meer dan 3 wedstrijden heeft gereden in 1 rubriek dan mag het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slechtste resultaat (of de slechtste 2 resultaten) worden geschrapt.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10.De finaledag </w:t>
      </w:r>
      <w:r>
        <w:rPr>
          <w:rFonts w:ascii="Arial" w:hAnsi="Arial" w:cs="Arial"/>
          <w:i/>
          <w:iCs/>
          <w:sz w:val="20"/>
          <w:szCs w:val="20"/>
        </w:rPr>
        <w:t>móét</w:t>
      </w:r>
      <w:r>
        <w:rPr>
          <w:rFonts w:ascii="Arial" w:hAnsi="Arial" w:cs="Arial"/>
          <w:sz w:val="20"/>
          <w:szCs w:val="20"/>
        </w:rPr>
        <w:t xml:space="preserve"> worden gereden maar mag als resultaat worden geschrapt indien ten 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minste aan 3 eerdere wedstrijden in één rubriek is deelgenomen.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11.De uitslag van de dressuur op de FINALEDAG zal dubbel tellen. Hierdoor zal de finale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nog meer als doorslaggevende einduitslag bepalend zijn. Dit betekent dat de FINALE</w:t>
      </w:r>
    </w:p>
    <w:p w:rsidR="004F7A01" w:rsidRDefault="00091B2F" w:rsidP="004F7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uitslag voor de puntenbepaling </w:t>
      </w:r>
      <w:r w:rsidR="004F7A01">
        <w:rPr>
          <w:rFonts w:ascii="Arial" w:hAnsi="Arial" w:cs="Arial"/>
          <w:sz w:val="20"/>
          <w:szCs w:val="20"/>
        </w:rPr>
        <w:t xml:space="preserve">doorgaans </w:t>
      </w:r>
      <w:r>
        <w:rPr>
          <w:rFonts w:ascii="Arial" w:hAnsi="Arial" w:cs="Arial"/>
          <w:sz w:val="20"/>
          <w:szCs w:val="20"/>
        </w:rPr>
        <w:t xml:space="preserve">niet meer geschrapt kunnen worden. </w:t>
      </w:r>
      <w:r w:rsidR="004F7A01" w:rsidRPr="004F7A01">
        <w:rPr>
          <w:rFonts w:ascii="Arial" w:hAnsi="Arial" w:cs="Arial"/>
          <w:sz w:val="20"/>
          <w:szCs w:val="20"/>
        </w:rPr>
        <w:t xml:space="preserve">De uitslag </w:t>
      </w:r>
    </w:p>
    <w:p w:rsidR="004F7A01" w:rsidRDefault="004F7A01" w:rsidP="004F7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F7A01">
        <w:rPr>
          <w:rFonts w:ascii="Arial" w:hAnsi="Arial" w:cs="Arial"/>
          <w:sz w:val="20"/>
          <w:szCs w:val="20"/>
        </w:rPr>
        <w:t xml:space="preserve">van de vaardigheid op de FINALEDAG zal eveneens een groter gewicht in de uitslag </w:t>
      </w:r>
    </w:p>
    <w:p w:rsidR="004F7A01" w:rsidRDefault="004F7A01" w:rsidP="004F7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F7A01">
        <w:rPr>
          <w:rFonts w:ascii="Arial" w:hAnsi="Arial" w:cs="Arial"/>
          <w:sz w:val="20"/>
          <w:szCs w:val="20"/>
        </w:rPr>
        <w:t>brengen. Hiervoor zijn alle wedstrijdpunten per wedstrijddag verdubbeld terwijl</w:t>
      </w:r>
      <w:r>
        <w:rPr>
          <w:rFonts w:ascii="Arial" w:hAnsi="Arial" w:cs="Arial"/>
          <w:sz w:val="20"/>
          <w:szCs w:val="20"/>
        </w:rPr>
        <w:t xml:space="preserve"> </w:t>
      </w:r>
      <w:r w:rsidRPr="004F7A01">
        <w:rPr>
          <w:rFonts w:ascii="Arial" w:hAnsi="Arial" w:cs="Arial"/>
          <w:sz w:val="20"/>
          <w:szCs w:val="20"/>
        </w:rPr>
        <w:t xml:space="preserve">de FINALEDAG </w:t>
      </w:r>
    </w:p>
    <w:p w:rsidR="00091B2F" w:rsidRDefault="004F7A01" w:rsidP="004F7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Pr="004F7A01">
        <w:rPr>
          <w:rFonts w:ascii="Arial" w:hAnsi="Arial" w:cs="Arial"/>
          <w:sz w:val="20"/>
          <w:szCs w:val="20"/>
        </w:rPr>
        <w:t>per punt zal worden geteld.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In de punt 16 en 23 genoemde rubrieken zal in ieder geval een kampioen worden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aangewezen. Een reservekampioen zal bij minimaal 3 deelnemers worden toegekend.   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Afhankelijk van het aantal deelnemers in iedere rubriek zullen vervolgprijzen worden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toegekend op basis van de 1 op 4 regeling.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Er zal geen herberekening plaats vinden vóórafgaande aan de finale dag.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Bij gelijke stand na de 3 beste wedstrijdresultaten telt de finaledag als doorslaggevend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resultaat mits deze finaledag in dezelfde (handicap)klasse wordt gereden.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Indien een deelnemer met meerdere spannen in dezelfde rubriek wenst deel te nemen dan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telt uitsluitend het eerste span dat wordt gestart. Het is wel mogelijk voor één deelnemer in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meerdere rubrieken uit te komen.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Deelnemers voor de finaledag dienen uiterlijk 7 dagen vóór de finaledag zich te hebben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opgegeven.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DRESSUUR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In de dressuur zullen kampioens- en verdere prijzen worden verkregen in de volgende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rubrieken:</w:t>
      </w:r>
    </w:p>
    <w:p w:rsidR="00091B2F" w:rsidRDefault="00091B2F" w:rsidP="00091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Enkelspan paard en pony klasse B en L in handicap </w:t>
      </w:r>
    </w:p>
    <w:p w:rsidR="00091B2F" w:rsidRDefault="00091B2F" w:rsidP="00091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Enkelspan paard en pony klasse M, Z en ZZ in handicap.</w:t>
      </w:r>
    </w:p>
    <w:p w:rsidR="00091B2F" w:rsidRDefault="00091B2F" w:rsidP="00091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meerspannen paard en pony in alle klassen in handicap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De plaatsing van de dressuur wordt gevormd door het totaal van beide proeven op de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wedstrijddag. In de genoemde rubrieken zal dit tot gemiddeld percentage leiden gerekend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over de twee proeven. De uitslag van de finale wordt eerst her-berekend naar het gemiddelde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en zal vervolgens vermenigvuldigd worden met 2. 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 Zowel in de B/L als in de M, Z/ZZ zal per dag het klassement van de competitie worden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opgemaakt, ongeacht het aantal deelnemers in deze klassen.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Het gemiddelde percentage per wedstrijddag zal gedurende de competitie worden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opgeteld.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Kampioen is degene die in zijn/haar rubriek, gemeten over de 3 beste wedstrijdresultaten,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het hoogste percentage heeft behaald.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 Wanneer een deelnemer op de finaledag promoveert van de klasse L naar de klasse M dan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kan dit uitsluitend plaats vinden wanneer deze deelnemer minimaal 3 wedstrijden in de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lagere klasse heeft gereden. Deze deelnemer dingt in dat geval mee naar het kampioen-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schap in de lagere rubriek: klasse B en L. De verplichte deelname aan de finale dag kan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 dat geval niet meetellen in het resultaat bij een ex aequo. Degene die tijdens de finale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dag in de lagere klasse uit komt zal in dat geval bij een ex aequo kampioen zijn. Tussentijds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promoveren van de L naar de M kan alleen wanneer minimaal 3 wedstrijden in één klasse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zijn verreden om in aanmerking te kunnen komen voor deelname aan het kampioenschap.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Behaalde percentages in de B en L worden niet meegenomen naar de hogere klasse.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VAARDIGHEID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 In de vaardigheid zullen kampioens- en verdere prijzen worden verkregen in de volgende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rubrieken:</w:t>
      </w:r>
    </w:p>
    <w:p w:rsidR="00091B2F" w:rsidRDefault="00091B2F" w:rsidP="00091B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Enkelspan pony alle klassen in handicap</w:t>
      </w:r>
    </w:p>
    <w:p w:rsidR="00091B2F" w:rsidRDefault="00091B2F" w:rsidP="00091B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Enkelspan paard alle klassen in handicap</w:t>
      </w:r>
    </w:p>
    <w:p w:rsidR="00091B2F" w:rsidRDefault="00091B2F" w:rsidP="00091B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Meerspan</w:t>
      </w:r>
      <w:proofErr w:type="spellEnd"/>
      <w:r>
        <w:rPr>
          <w:rFonts w:ascii="Arial" w:hAnsi="Arial" w:cs="Arial"/>
          <w:sz w:val="20"/>
          <w:szCs w:val="20"/>
        </w:rPr>
        <w:t xml:space="preserve"> paard en pony alle klassen in handicap</w:t>
      </w:r>
    </w:p>
    <w:p w:rsidR="00091B2F" w:rsidRDefault="00091B2F" w:rsidP="00091B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Enkel- en </w:t>
      </w:r>
      <w:proofErr w:type="spellStart"/>
      <w:r>
        <w:rPr>
          <w:rFonts w:ascii="Arial" w:hAnsi="Arial" w:cs="Arial"/>
          <w:sz w:val="20"/>
          <w:szCs w:val="20"/>
        </w:rPr>
        <w:t>meerspan</w:t>
      </w:r>
      <w:proofErr w:type="spellEnd"/>
      <w:r>
        <w:rPr>
          <w:rFonts w:ascii="Arial" w:hAnsi="Arial" w:cs="Arial"/>
          <w:sz w:val="20"/>
          <w:szCs w:val="20"/>
        </w:rPr>
        <w:t xml:space="preserve"> pony’s en paarden alle klassen in handicap, verreden met </w:t>
      </w:r>
      <w:proofErr w:type="spellStart"/>
      <w:r>
        <w:rPr>
          <w:rFonts w:ascii="Arial" w:hAnsi="Arial" w:cs="Arial"/>
          <w:sz w:val="20"/>
          <w:szCs w:val="20"/>
          <w:u w:val="single"/>
        </w:rPr>
        <w:t>éénassige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wagens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Het resultaat van het eerste klassieke parcours van de betreffende wedstrijddag telt als   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resultaat voor deelname aan de competitie.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Degene met het beste resultaat krijgt 1 plaatsingspunt, de op 1 na beste 2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plaatsingspunten, enz.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 Kampioen is degene die in zijn/haar rubriek, gemeten over 3 wedstrijdresultaten, het minst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aantal plaatsingspunten heeft behaald.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Omdat in alle klassen in handicap wordt verreden is tussentijds promoveren mogelijk naar </w:t>
      </w:r>
    </w:p>
    <w:p w:rsidR="00091B2F" w:rsidRDefault="00091B2F" w:rsidP="0009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een naast hogere klasse.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28.Onvoorziene omstandigheden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Wanneer zich onvoorziene omstandigheden voordoen, zoals uitval van één van de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vijf wedstrijden, dan kan de organisatie van de competitieregels in het belang van de </w:t>
      </w:r>
    </w:p>
    <w:p w:rsidR="00091B2F" w:rsidRDefault="00091B2F" w:rsidP="00091B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competitie afwijken zolang deze alsnog tot een competitie eindstand resulteren.</w:t>
      </w:r>
    </w:p>
    <w:p w:rsidR="00924C99" w:rsidRDefault="00091B2F" w:rsidP="00091B2F">
      <w:r>
        <w:rPr>
          <w:rFonts w:ascii="Arial" w:hAnsi="Arial" w:cs="Arial"/>
          <w:color w:val="000000"/>
          <w:sz w:val="20"/>
          <w:szCs w:val="20"/>
        </w:rPr>
        <w:t xml:space="preserve">    Daar waar dit reglement niet in voorziet beslist de Competitieorganisatie</w:t>
      </w:r>
    </w:p>
    <w:sectPr w:rsidR="0092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032"/>
    <w:multiLevelType w:val="singleLevel"/>
    <w:tmpl w:val="AF5CF6C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25636FE2"/>
    <w:multiLevelType w:val="singleLevel"/>
    <w:tmpl w:val="AF5CF6C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3DE37791"/>
    <w:multiLevelType w:val="singleLevel"/>
    <w:tmpl w:val="AF5CF6C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59026364"/>
    <w:multiLevelType w:val="singleLevel"/>
    <w:tmpl w:val="AF5CF6C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BB"/>
    <w:rsid w:val="00091B2F"/>
    <w:rsid w:val="002924D4"/>
    <w:rsid w:val="002E1E99"/>
    <w:rsid w:val="004F7A01"/>
    <w:rsid w:val="005742DD"/>
    <w:rsid w:val="005838A8"/>
    <w:rsid w:val="006D59BB"/>
    <w:rsid w:val="00924C99"/>
    <w:rsid w:val="00D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AD0B"/>
  <w15:chartTrackingRefBased/>
  <w15:docId w15:val="{BA66BCB9-F673-4671-B19A-6361451F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win 1.4</dc:creator>
  <cp:keywords/>
  <dc:description/>
  <cp:lastModifiedBy>Wedstrijdsecretariaat Mendistrictwest</cp:lastModifiedBy>
  <cp:revision>7</cp:revision>
  <dcterms:created xsi:type="dcterms:W3CDTF">2016-04-08T17:58:00Z</dcterms:created>
  <dcterms:modified xsi:type="dcterms:W3CDTF">2019-05-16T12:07:00Z</dcterms:modified>
</cp:coreProperties>
</file>